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8111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文港中路校区和原文港南路校区（新河初中）拟报废固定资产残值评估公司遴选采购项目（二次）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文港中路校区和原文港南路校区（新河初中）拟报废固定资产残值评估公司遴选采购项目（二次），于2025年8月17日上午09时00分，在江苏省盐城技师学院依法公开开标，经评标委员会评审，学校领导批准，现将中标意向单位予以公示。</w:t>
      </w:r>
    </w:p>
    <w:p w14:paraId="53DA76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中标意向单位:江苏中茂土地房产资产评估造价咨询有限公司</w:t>
      </w:r>
    </w:p>
    <w:p w14:paraId="3C825D5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地址：南京市浦口区汤泉街道高华中心路88号总部经济园12幢A单元</w:t>
      </w:r>
    </w:p>
    <w:p w14:paraId="11F49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中标金额：4750元</w:t>
      </w:r>
    </w:p>
    <w:p w14:paraId="35ACC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default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2025年8月18日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0FD96F05"/>
    <w:rsid w:val="15B708EE"/>
    <w:rsid w:val="18EC759C"/>
    <w:rsid w:val="1C454471"/>
    <w:rsid w:val="1DDF4250"/>
    <w:rsid w:val="1EAA709C"/>
    <w:rsid w:val="2130319D"/>
    <w:rsid w:val="21BB5D59"/>
    <w:rsid w:val="283B4505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2BA4DEC"/>
    <w:rsid w:val="688518A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1142</Words>
  <Characters>1213</Characters>
  <Lines>0</Lines>
  <Paragraphs>0</Paragraphs>
  <TotalTime>5</TotalTime>
  <ScaleCrop>false</ScaleCrop>
  <LinksUpToDate>false</LinksUpToDate>
  <CharactersWithSpaces>1216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2025-08-18T05:45:15Z</cp:lastPrinted>
  <dcterms:modified xsi:type="dcterms:W3CDTF">2025-08-18T05:46:39Z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